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88" w:rsidRDefault="00393588" w:rsidP="00393588">
      <w:pPr>
        <w:spacing w:after="12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Για την απευθείας ανάθεση προμήθειας αθλητικών υποδημάτων, στα πλαίσια της δράσης  της Δομής Φιλοξενίας Ασυνόδευτων Ανηλίκων στα Ιωάννινα, προϋπολογιζόμενης δαπάνης ευρώ 685,48 χωρίς ΦΠΑ και 850,00 ευρώ συμπεριλαμβανομένου του Φ.Π.Α.</w:t>
      </w:r>
    </w:p>
    <w:p w:rsidR="00393588" w:rsidRDefault="00393588" w:rsidP="00393588">
      <w:pPr>
        <w:pStyle w:val="a3"/>
        <w:spacing w:after="120" w:line="360" w:lineRule="auto"/>
        <w:ind w:left="142"/>
      </w:pPr>
      <w:r>
        <w:t>•</w:t>
      </w:r>
      <w:r>
        <w:tab/>
        <w:t>Όλα τα ζητούμενα είδη θα είναι γνωστού και αναγνωρισμένου τύπου, φτιαγμένα σύμφωνα με τις οδηγίες της Ευρωπαϊκής Ένωσης.</w:t>
      </w:r>
    </w:p>
    <w:p w:rsidR="00393588" w:rsidRDefault="00393588" w:rsidP="00393588">
      <w:pPr>
        <w:pStyle w:val="a3"/>
        <w:spacing w:after="120" w:line="360" w:lineRule="auto"/>
        <w:ind w:left="142"/>
      </w:pPr>
      <w:r>
        <w:t>•</w:t>
      </w:r>
      <w:r>
        <w:tab/>
        <w:t>Τα ανωτέρω θα είναι απολύτως καινούρια και αμεταχείριστα, σύγχρονης και εξελιγμένης κατασκευής, καθώς επίσης και γνωστού και αναγνωρισμένου τύπου και θα πληρούν τις προδιαγραφές που περιλαμβάνονται στην παρούσα πρόσκληση .</w:t>
      </w:r>
    </w:p>
    <w:p w:rsidR="00393588" w:rsidRDefault="00393588" w:rsidP="00393588">
      <w:pPr>
        <w:pStyle w:val="a3"/>
        <w:spacing w:after="120" w:line="360" w:lineRule="auto"/>
        <w:ind w:left="142"/>
      </w:pPr>
      <w:r>
        <w:t xml:space="preserve">• </w:t>
      </w:r>
      <w:bookmarkStart w:id="0" w:name="_GoBack"/>
      <w:bookmarkEnd w:id="0"/>
      <w:r>
        <w:t xml:space="preserve">Οι αναφερόμενες συνθέσεις μπορούν να τροποποιηθούν, προσφέροντας είδη ανάλογου τύπου και αριθμού. </w:t>
      </w:r>
    </w:p>
    <w:p w:rsidR="00393588" w:rsidRDefault="00393588" w:rsidP="00393588">
      <w:pPr>
        <w:pStyle w:val="a3"/>
        <w:tabs>
          <w:tab w:val="left" w:pos="142"/>
        </w:tabs>
        <w:spacing w:after="120" w:line="360" w:lineRule="auto"/>
        <w:ind w:left="142"/>
      </w:pPr>
      <w:r>
        <w:t xml:space="preserve">Η κατακύρωση της προμήθειας θα γίνει στον προσφέροντα τη χαμηλότερη τιμή. </w:t>
      </w:r>
    </w:p>
    <w:p w:rsidR="00393588" w:rsidRDefault="00393588" w:rsidP="00393588">
      <w:pPr>
        <w:pStyle w:val="a3"/>
        <w:tabs>
          <w:tab w:val="left" w:pos="142"/>
        </w:tabs>
        <w:spacing w:after="120" w:line="360" w:lineRule="auto"/>
        <w:ind w:left="142"/>
        <w:rPr>
          <w:b/>
        </w:rPr>
      </w:pPr>
      <w:r>
        <w:t>Η παράδοση και παραλαβή των ειδών της προμήθειας θα γίνεται στην Δομή Φιλοξενίας Ασυνόδευτων Ανηλίκων στα Ιωάννινα με δαπάνη και μέσα του προμηθευτή, κατόπιν συνεννόησης με τη Δομή. Η παράδοση των ειδών της προμήθειας θα ξεκινήσει από την επόμενη ημέρα της κατακύρωσης της προμήθειας στον μειοδότη και θα γίνει κατόπιν συνεννόησης με τη Δομή.</w:t>
      </w:r>
    </w:p>
    <w:p w:rsidR="00393588" w:rsidRDefault="00393588" w:rsidP="00393588">
      <w:pPr>
        <w:pStyle w:val="a3"/>
        <w:widowControl/>
        <w:numPr>
          <w:ilvl w:val="0"/>
          <w:numId w:val="1"/>
        </w:numPr>
        <w:autoSpaceDE/>
        <w:spacing w:after="12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Η εκχώρηση των υποχρεώσεων και των δικαιωμάτων του σε τρίτους ΑΠΑΓΟΡΕΥΕΤΑΙ. </w:t>
      </w:r>
    </w:p>
    <w:p w:rsidR="00393588" w:rsidRDefault="00393588" w:rsidP="00393588">
      <w:pPr>
        <w:pStyle w:val="a3"/>
        <w:spacing w:after="120" w:line="360" w:lineRule="auto"/>
        <w:ind w:left="284"/>
      </w:pPr>
      <w:r>
        <w:t>Το Διεθνές</w:t>
      </w:r>
      <w:r w:rsidR="00636C3F">
        <w:t xml:space="preserve"> </w:t>
      </w:r>
      <w:r>
        <w:t xml:space="preserve"> Κέντρο για την Βιώσιμη Ανάπτυξη θα καταβάλλει την αξία των ειδών, που θα προμηθευτεί στα πλαίσια της παρούσας πρόσκλησης, </w:t>
      </w:r>
      <w:r>
        <w:rPr>
          <w:b/>
        </w:rPr>
        <w:t>ύστερα από την παράδοση των ειδών και την έκδοση από τον προμηθευτή του</w:t>
      </w:r>
      <w:r>
        <w:t xml:space="preserve">  Τιμολογίου-Δελτίου Αποστολής, στο οποίο να αναγράφονται το είδος, η ποσότητα, η τιμή μονάδας, η συνολική αξία των ειδών και οι νόμιμες επιβαρύνσεις </w:t>
      </w:r>
      <w:r w:rsidR="00636C3F">
        <w:t>.</w:t>
      </w:r>
    </w:p>
    <w:p w:rsidR="00594F70" w:rsidRDefault="00594F70"/>
    <w:sectPr w:rsidR="00594F70" w:rsidSect="00594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92" w:rsidRDefault="005B0692" w:rsidP="006152E6">
      <w:r>
        <w:separator/>
      </w:r>
    </w:p>
  </w:endnote>
  <w:endnote w:type="continuationSeparator" w:id="0">
    <w:p w:rsidR="005B0692" w:rsidRDefault="005B0692" w:rsidP="0061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E6" w:rsidRDefault="006152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E6" w:rsidRDefault="00A90E31">
    <w:pPr>
      <w:pStyle w:val="a5"/>
    </w:pPr>
    <w:r w:rsidRPr="00A90E31">
      <w:rPr>
        <w:noProof/>
      </w:rPr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E6" w:rsidRDefault="006152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92" w:rsidRDefault="005B0692" w:rsidP="006152E6">
      <w:r>
        <w:separator/>
      </w:r>
    </w:p>
  </w:footnote>
  <w:footnote w:type="continuationSeparator" w:id="0">
    <w:p w:rsidR="005B0692" w:rsidRDefault="005B0692" w:rsidP="00615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E6" w:rsidRDefault="006152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E6" w:rsidRDefault="006152E6" w:rsidP="006152E6">
    <w:pPr>
      <w:pStyle w:val="a4"/>
      <w:jc w:val="center"/>
    </w:pPr>
    <w:r w:rsidRPr="006152E6">
      <w:rPr>
        <w:noProof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2E6" w:rsidRDefault="006152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E6" w:rsidRDefault="006152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3588"/>
    <w:rsid w:val="00393588"/>
    <w:rsid w:val="00594F70"/>
    <w:rsid w:val="005B0692"/>
    <w:rsid w:val="006152E6"/>
    <w:rsid w:val="00636C3F"/>
    <w:rsid w:val="008B3683"/>
    <w:rsid w:val="00971E37"/>
    <w:rsid w:val="00A90E31"/>
    <w:rsid w:val="00C6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88"/>
    <w:pPr>
      <w:widowControl w:val="0"/>
      <w:autoSpaceDE w:val="0"/>
      <w:autoSpaceDN w:val="0"/>
      <w:ind w:left="1699"/>
      <w:jc w:val="both"/>
    </w:pPr>
    <w:rPr>
      <w:rFonts w:ascii="Calibri" w:eastAsia="Calibri" w:hAnsi="Calibri" w:cs="Calibri"/>
      <w:sz w:val="22"/>
      <w:szCs w:val="22"/>
      <w:lang w:bidi="el-GR"/>
    </w:rPr>
  </w:style>
  <w:style w:type="paragraph" w:styleId="a4">
    <w:name w:val="header"/>
    <w:basedOn w:val="a"/>
    <w:link w:val="Char"/>
    <w:uiPriority w:val="99"/>
    <w:unhideWhenUsed/>
    <w:rsid w:val="006152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152E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6152E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152E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152E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52E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5</cp:revision>
  <dcterms:created xsi:type="dcterms:W3CDTF">2019-05-06T06:20:00Z</dcterms:created>
  <dcterms:modified xsi:type="dcterms:W3CDTF">2019-05-07T07:05:00Z</dcterms:modified>
</cp:coreProperties>
</file>